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Sydney Law School Postgraduate Conference</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CROSSING BOUNDARIES</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1 and 2 November 2012</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Sydney Law School</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New Law School Building</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Eastern Avenue</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proofErr w:type="spellStart"/>
      <w:r w:rsidRPr="00540712">
        <w:rPr>
          <w:rFonts w:ascii="Tahoma" w:hAnsi="Tahoma" w:cs="Times New Roman"/>
          <w:color w:val="2A2A2A"/>
          <w:szCs w:val="17"/>
        </w:rPr>
        <w:t>Camperdown</w:t>
      </w:r>
      <w:proofErr w:type="spellEnd"/>
      <w:r w:rsidRPr="00540712">
        <w:rPr>
          <w:rFonts w:ascii="Tahoma" w:hAnsi="Tahoma" w:cs="Times New Roman"/>
          <w:color w:val="2A2A2A"/>
          <w:szCs w:val="17"/>
        </w:rPr>
        <w:t>, University of Sydney</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Call for Papers</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The University of Sydney Postgraduate Law Conference brings together postgraduate research students and scholars from across the Asia Pacific region. The conference aims to give research students the opportunity to present their work to their peers and to leading academics, in a supportive and collaborative environment.  In 2012, the theme of the conference is "Crossing Boundaries."   The Postgraduate Law Research Students Committee invites research students in law and related disciplines (including sociology, cultural studies, philosophy, political economy, history, economics and business) to submit paper proposals that engage with this theme.</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The conference theme seeks to provoke thinking about the form and role of 'boundaries' in our discipline, in our work and in our lives, and the role of research in 'crossing' these boundaries.  The law as a discipline is replete with boundaries: between law and equity; between domestic and international jurisdictions; between private and public law.  In our research we encounter and often challenge the boundaries of accepted methods of inquiry: doctrinal; anthropological; philosophical</w:t>
      </w:r>
      <w:proofErr w:type="gramStart"/>
      <w:r w:rsidRPr="00540712">
        <w:rPr>
          <w:rFonts w:ascii="Tahoma" w:hAnsi="Tahoma" w:cs="Times New Roman"/>
          <w:color w:val="2A2A2A"/>
          <w:szCs w:val="17"/>
        </w:rPr>
        <w:t>;</w:t>
      </w:r>
      <w:proofErr w:type="gramEnd"/>
      <w:r w:rsidRPr="00540712">
        <w:rPr>
          <w:rFonts w:ascii="Tahoma" w:hAnsi="Tahoma" w:cs="Times New Roman"/>
          <w:color w:val="2A2A2A"/>
          <w:szCs w:val="17"/>
        </w:rPr>
        <w:t xml:space="preserve"> sociological.  And in our lives as aspiring scholars we meet the boundaries of our own limitations, often made explicit in the charting of our failures and successes throughout the research process.  The idea of 'boundaries' and in some cases the aspiration to cross these boundaries, thus shapes our subjects of inquiry, our selection of method and the scope and substance of our </w:t>
      </w:r>
      <w:proofErr w:type="spellStart"/>
      <w:r w:rsidRPr="00540712">
        <w:rPr>
          <w:rFonts w:ascii="Tahoma" w:hAnsi="Tahoma" w:cs="Times New Roman"/>
          <w:color w:val="2A2A2A"/>
          <w:szCs w:val="17"/>
        </w:rPr>
        <w:t>endeavours</w:t>
      </w:r>
      <w:proofErr w:type="spellEnd"/>
      <w:r w:rsidRPr="00540712">
        <w:rPr>
          <w:rFonts w:ascii="Tahoma" w:hAnsi="Tahoma" w:cs="Times New Roman"/>
          <w:color w:val="2A2A2A"/>
          <w:szCs w:val="17"/>
        </w:rPr>
        <w:t>.</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xml:space="preserve">We invite paper proposals that draw upon student's own research and experience to illuminate the broad theme of 'crossing boundaries.'  We are interested in, amongst other things, the ways that the idea of 'boundaries' might emerge as a material legal concept (for example, in migration, border control, jurisdiction, constitutionalism, rights, criminal law, privacy, intellectual property, health law, emerging areas of law connected to the internet or nanotechnology) or in a more reflexive sense, in the way that the idea of 'boundaries' might </w:t>
      </w:r>
      <w:proofErr w:type="gramStart"/>
      <w:r w:rsidRPr="00540712">
        <w:rPr>
          <w:rFonts w:ascii="Tahoma" w:hAnsi="Tahoma" w:cs="Times New Roman"/>
          <w:color w:val="2A2A2A"/>
          <w:szCs w:val="17"/>
        </w:rPr>
        <w:t>constrain</w:t>
      </w:r>
      <w:proofErr w:type="gramEnd"/>
      <w:r w:rsidRPr="00540712">
        <w:rPr>
          <w:rFonts w:ascii="Tahoma" w:hAnsi="Tahoma" w:cs="Times New Roman"/>
          <w:color w:val="2A2A2A"/>
          <w:szCs w:val="17"/>
        </w:rPr>
        <w:t xml:space="preserve"> (or enliven) our approach to a chosen field of inquiry.</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xml:space="preserve">Various prizes will be awarded for the </w:t>
      </w:r>
      <w:proofErr w:type="gramStart"/>
      <w:r w:rsidRPr="00540712">
        <w:rPr>
          <w:rFonts w:ascii="Tahoma" w:hAnsi="Tahoma" w:cs="Times New Roman"/>
          <w:color w:val="2A2A2A"/>
          <w:szCs w:val="17"/>
        </w:rPr>
        <w:t>best written</w:t>
      </w:r>
      <w:proofErr w:type="gramEnd"/>
      <w:r w:rsidRPr="00540712">
        <w:rPr>
          <w:rFonts w:ascii="Tahoma" w:hAnsi="Tahoma" w:cs="Times New Roman"/>
          <w:color w:val="2A2A2A"/>
          <w:szCs w:val="17"/>
        </w:rPr>
        <w:t xml:space="preserve"> papers, including the prestigious University of Sydney Postgraduate Law Conference Prize. The winner of the prize for the best paper presented at the conference will be invited to submit their paper for publication in the Sydney Law Review.'</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Keynote Speaker</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xml:space="preserve">The keynote speaker at the conference will be Professor Martin </w:t>
      </w:r>
      <w:proofErr w:type="spellStart"/>
      <w:proofErr w:type="gramStart"/>
      <w:r w:rsidRPr="00540712">
        <w:rPr>
          <w:rFonts w:ascii="Tahoma" w:hAnsi="Tahoma" w:cs="Times New Roman"/>
          <w:color w:val="2A2A2A"/>
          <w:szCs w:val="17"/>
        </w:rPr>
        <w:t>Krygier</w:t>
      </w:r>
      <w:proofErr w:type="spellEnd"/>
      <w:r w:rsidRPr="00540712">
        <w:rPr>
          <w:rFonts w:ascii="Tahoma" w:hAnsi="Tahoma" w:cs="Times New Roman"/>
          <w:color w:val="2A2A2A"/>
          <w:szCs w:val="17"/>
        </w:rPr>
        <w:t xml:space="preserve">  </w:t>
      </w:r>
      <w:proofErr w:type="gramEnd"/>
      <w:r w:rsidRPr="00540712">
        <w:rPr>
          <w:rFonts w:ascii="Tahoma" w:hAnsi="Tahoma" w:cs="Times New Roman"/>
          <w:color w:val="2A2A2A"/>
          <w:szCs w:val="17"/>
        </w:rPr>
        <w:fldChar w:fldCharType="begin"/>
      </w:r>
      <w:r w:rsidRPr="00540712">
        <w:rPr>
          <w:rFonts w:ascii="Tahoma" w:hAnsi="Tahoma" w:cs="Times New Roman"/>
          <w:color w:val="2A2A2A"/>
          <w:szCs w:val="17"/>
        </w:rPr>
        <w:instrText xml:space="preserve"> HYPERLINK "http://www.law.unsw.edu.au/profile/martin-krygier" \t "_blank" </w:instrText>
      </w:r>
      <w:r w:rsidRPr="00540712">
        <w:rPr>
          <w:rFonts w:ascii="Tahoma" w:hAnsi="Tahoma" w:cs="Times New Roman"/>
          <w:color w:val="2A2A2A"/>
          <w:szCs w:val="17"/>
        </w:rPr>
      </w:r>
      <w:r w:rsidRPr="00540712">
        <w:rPr>
          <w:rFonts w:ascii="Tahoma" w:hAnsi="Tahoma" w:cs="Times New Roman"/>
          <w:color w:val="2A2A2A"/>
          <w:szCs w:val="17"/>
        </w:rPr>
        <w:fldChar w:fldCharType="separate"/>
      </w:r>
      <w:r w:rsidRPr="00540712">
        <w:rPr>
          <w:rStyle w:val="Hyperlink"/>
          <w:rFonts w:ascii="Tahoma" w:hAnsi="Tahoma" w:cs="Times New Roman"/>
          <w:color w:val="0068CF"/>
          <w:szCs w:val="17"/>
        </w:rPr>
        <w:t>http://www.law.unsw.edu.au/profile/martin-krygier</w:t>
      </w:r>
      <w:r w:rsidRPr="00540712">
        <w:rPr>
          <w:rFonts w:ascii="Tahoma" w:hAnsi="Tahoma" w:cs="Times New Roman"/>
          <w:color w:val="2A2A2A"/>
          <w:szCs w:val="17"/>
        </w:rPr>
        <w:fldChar w:fldCharType="end"/>
      </w:r>
      <w:r w:rsidRPr="00540712">
        <w:rPr>
          <w:rFonts w:ascii="Tahoma" w:hAnsi="Tahoma" w:cs="Times New Roman"/>
          <w:color w:val="2A2A2A"/>
          <w:szCs w:val="17"/>
        </w:rPr>
        <w:t xml:space="preserve">. Professor </w:t>
      </w:r>
      <w:proofErr w:type="spellStart"/>
      <w:r w:rsidRPr="00540712">
        <w:rPr>
          <w:rFonts w:ascii="Tahoma" w:hAnsi="Tahoma" w:cs="Times New Roman"/>
          <w:color w:val="2A2A2A"/>
          <w:szCs w:val="17"/>
        </w:rPr>
        <w:t>Krygier</w:t>
      </w:r>
      <w:proofErr w:type="spellEnd"/>
      <w:r w:rsidRPr="00540712">
        <w:rPr>
          <w:rFonts w:ascii="Tahoma" w:hAnsi="Tahoma" w:cs="Times New Roman"/>
          <w:color w:val="2A2A2A"/>
          <w:szCs w:val="17"/>
        </w:rPr>
        <w:t xml:space="preserve"> is the Gordon Samuels Professor of Law and Social Theory at the University of New South Wales and an Adjunct Professor at the Regulatory Institutions Network (</w:t>
      </w:r>
      <w:proofErr w:type="spellStart"/>
      <w:r w:rsidRPr="00540712">
        <w:rPr>
          <w:rFonts w:ascii="Tahoma" w:hAnsi="Tahoma" w:cs="Times New Roman"/>
          <w:color w:val="2A2A2A"/>
          <w:szCs w:val="17"/>
        </w:rPr>
        <w:t>RegNet</w:t>
      </w:r>
      <w:proofErr w:type="spellEnd"/>
      <w:r w:rsidRPr="00540712">
        <w:rPr>
          <w:rFonts w:ascii="Tahoma" w:hAnsi="Tahoma" w:cs="Times New Roman"/>
          <w:color w:val="2A2A2A"/>
          <w:szCs w:val="17"/>
        </w:rPr>
        <w:t xml:space="preserve">) at the Australian National University.  He is also Co-Director of the Network for Interdisciplinary Studies of Law, based at the University of New South Wales.  Professor </w:t>
      </w:r>
      <w:proofErr w:type="spellStart"/>
      <w:r w:rsidRPr="00540712">
        <w:rPr>
          <w:rFonts w:ascii="Tahoma" w:hAnsi="Tahoma" w:cs="Times New Roman"/>
          <w:color w:val="2A2A2A"/>
          <w:szCs w:val="17"/>
        </w:rPr>
        <w:t>Krygier's</w:t>
      </w:r>
      <w:proofErr w:type="spellEnd"/>
      <w:r w:rsidRPr="00540712">
        <w:rPr>
          <w:rFonts w:ascii="Tahoma" w:hAnsi="Tahoma" w:cs="Times New Roman"/>
          <w:color w:val="2A2A2A"/>
          <w:szCs w:val="17"/>
        </w:rPr>
        <w:t xml:space="preserve"> most recent book is Philip Selznick: Ideals in the World (Stanford University Press, 2012).</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xml:space="preserve">The conference will take place at the New Law School Building, University of Sydney. Day one will include the keynote address and concurrent presentation sessions. Day two will run as a </w:t>
      </w:r>
      <w:proofErr w:type="gramStart"/>
      <w:r w:rsidRPr="00540712">
        <w:rPr>
          <w:rFonts w:ascii="Tahoma" w:hAnsi="Tahoma" w:cs="Times New Roman"/>
          <w:color w:val="2A2A2A"/>
          <w:szCs w:val="17"/>
        </w:rPr>
        <w:t>half day</w:t>
      </w:r>
      <w:proofErr w:type="gramEnd"/>
      <w:r w:rsidRPr="00540712">
        <w:rPr>
          <w:rFonts w:ascii="Tahoma" w:hAnsi="Tahoma" w:cs="Times New Roman"/>
          <w:color w:val="2A2A2A"/>
          <w:szCs w:val="17"/>
        </w:rPr>
        <w:t xml:space="preserve"> and involve discussion sessions on the PhD experience facilitated by leading academics.</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Students are welcome to attend without presenting. Some funding is available to meet the travel and accommodation costs of students who are coming from inter-state and are presenting papers.</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Deadline for Abstracts</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Friday 31 August 2012</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 </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Submission of Abstract</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Abstracts of no more than 250 words should be submitted to</w:t>
      </w:r>
      <w:r w:rsidRPr="00540712">
        <w:rPr>
          <w:rStyle w:val="apple-converted-space"/>
          <w:rFonts w:ascii="Tahoma" w:hAnsi="Tahoma" w:cs="Times New Roman"/>
          <w:color w:val="2A2A2A"/>
          <w:szCs w:val="17"/>
        </w:rPr>
        <w:t> </w:t>
      </w:r>
      <w:hyperlink r:id="rId4" w:history="1">
        <w:proofErr w:type="spellStart"/>
        <w:r w:rsidRPr="00540712">
          <w:rPr>
            <w:rStyle w:val="Hyperlink"/>
            <w:rFonts w:ascii="Tahoma" w:hAnsi="Tahoma" w:cs="Times New Roman"/>
            <w:color w:val="0068CF"/>
            <w:szCs w:val="17"/>
          </w:rPr>
          <w:t>aw.pgrc@sydney.edu.au</w:t>
        </w:r>
        <w:proofErr w:type="spellEnd"/>
      </w:hyperlink>
      <w:r w:rsidRPr="00540712">
        <w:rPr>
          <w:rStyle w:val="apple-converted-space"/>
          <w:rFonts w:ascii="Tahoma" w:hAnsi="Tahoma" w:cs="Times New Roman"/>
          <w:color w:val="2A2A2A"/>
          <w:szCs w:val="17"/>
        </w:rPr>
        <w:t> </w:t>
      </w:r>
      <w:r w:rsidRPr="00540712">
        <w:rPr>
          <w:rFonts w:ascii="Tahoma" w:hAnsi="Tahoma" w:cs="Times New Roman"/>
          <w:color w:val="2A2A2A"/>
          <w:szCs w:val="17"/>
        </w:rPr>
        <w:t>by 5pm.</w:t>
      </w:r>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Marketing, Information and Communication Team</w:t>
      </w:r>
      <w:r w:rsidRPr="00540712">
        <w:rPr>
          <w:rStyle w:val="apple-converted-space"/>
          <w:rFonts w:ascii="Tahoma" w:hAnsi="Tahoma" w:cs="Times New Roman"/>
          <w:color w:val="2A2A2A"/>
          <w:szCs w:val="17"/>
        </w:rPr>
        <w:t> </w:t>
      </w:r>
      <w:hyperlink r:id="rId5" w:history="1">
        <w:proofErr w:type="spellStart"/>
        <w:r w:rsidRPr="00540712">
          <w:rPr>
            <w:rStyle w:val="Hyperlink"/>
            <w:rFonts w:ascii="Tahoma" w:hAnsi="Tahoma" w:cs="Times New Roman"/>
            <w:color w:val="0068CF"/>
            <w:szCs w:val="17"/>
          </w:rPr>
          <w:t>law.info@sydney.edu.au</w:t>
        </w:r>
        <w:proofErr w:type="spellEnd"/>
      </w:hyperlink>
    </w:p>
    <w:p w:rsidR="00540712" w:rsidRPr="00540712" w:rsidRDefault="00540712" w:rsidP="00540712">
      <w:pPr>
        <w:pStyle w:val="ecxmsonormal"/>
        <w:shd w:val="clear" w:color="auto" w:fill="FFFFFF"/>
        <w:spacing w:beforeLines="0" w:afterLines="0" w:line="219" w:lineRule="atLeast"/>
        <w:rPr>
          <w:rFonts w:ascii="Tahoma" w:hAnsi="Tahoma" w:cs="Times New Roman"/>
          <w:color w:val="2A2A2A"/>
          <w:szCs w:val="17"/>
        </w:rPr>
      </w:pPr>
      <w:r w:rsidRPr="00540712">
        <w:rPr>
          <w:rFonts w:ascii="Tahoma" w:hAnsi="Tahoma" w:cs="Times New Roman"/>
          <w:color w:val="2A2A2A"/>
          <w:szCs w:val="17"/>
        </w:rPr>
        <w:t>Sydney Law School</w:t>
      </w:r>
    </w:p>
    <w:p w:rsidR="008978B3" w:rsidRPr="00540712" w:rsidRDefault="00540712">
      <w:pPr>
        <w:rPr>
          <w:sz w:val="20"/>
        </w:rPr>
      </w:pPr>
    </w:p>
    <w:sectPr w:rsidR="008978B3" w:rsidRPr="00540712" w:rsidSect="008978B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40712"/>
    <w:rsid w:val="00540712"/>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D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40712"/>
    <w:rPr>
      <w:color w:val="0000FF" w:themeColor="hyperlink"/>
      <w:u w:val="single"/>
    </w:rPr>
  </w:style>
  <w:style w:type="character" w:customStyle="1" w:styleId="apple-converted-space">
    <w:name w:val="apple-converted-space"/>
    <w:basedOn w:val="DefaultParagraphFont"/>
    <w:rsid w:val="00540712"/>
  </w:style>
  <w:style w:type="paragraph" w:customStyle="1" w:styleId="ecxmsonormal">
    <w:name w:val="ecxmsonormal"/>
    <w:basedOn w:val="Normal"/>
    <w:rsid w:val="00540712"/>
    <w:pPr>
      <w:spacing w:beforeLines="1" w:afterLines="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853615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w.pgrc@sydney.edu.au" TargetMode="External"/><Relationship Id="rId5" Type="http://schemas.openxmlformats.org/officeDocument/2006/relationships/hyperlink" Target="mailto:law.info@sydney.edu.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Word 12.0.0</Application>
  <DocSecurity>0</DocSecurity>
  <Lines>28</Lines>
  <Paragraphs>6</Paragraphs>
  <ScaleCrop>false</ScaleCrop>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Dorsey</dc:creator>
  <cp:keywords/>
  <cp:lastModifiedBy>Jessica Dorsey</cp:lastModifiedBy>
  <cp:revision>1</cp:revision>
  <dcterms:created xsi:type="dcterms:W3CDTF">2012-06-23T16:33:00Z</dcterms:created>
  <dcterms:modified xsi:type="dcterms:W3CDTF">2012-06-23T16:34:00Z</dcterms:modified>
</cp:coreProperties>
</file>