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9C7" w14:textId="385EA83E" w:rsidR="00F23677" w:rsidRPr="00661B69" w:rsidRDefault="00F23677" w:rsidP="00581BDF">
      <w:pPr>
        <w:spacing w:before="120" w:after="0" w:line="36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661B6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ESSAY COMPETITION ON THE QUESTION OF </w:t>
      </w:r>
      <w:r w:rsidR="00D665E7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SOVEREIGNTY OVER </w:t>
      </w:r>
      <w:r w:rsidRPr="00661B6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THE FALKLANDS (MALVINAS)</w:t>
      </w:r>
    </w:p>
    <w:p w14:paraId="4709C36E" w14:textId="77777777" w:rsidR="00661B69" w:rsidRDefault="00661B69" w:rsidP="00581BDF">
      <w:pPr>
        <w:spacing w:before="120"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2B634D" w14:textId="72A13AF8" w:rsidR="0027038D" w:rsidRDefault="0027038D" w:rsidP="00D665E7">
      <w:pPr>
        <w:spacing w:before="120" w:after="0" w:line="360" w:lineRule="auto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665E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ORGANISED BY </w:t>
      </w:r>
      <w:r w:rsidR="00AA0400">
        <w:rPr>
          <w:rFonts w:ascii="Arial" w:hAnsi="Arial" w:cs="Arial"/>
          <w:color w:val="222222"/>
          <w:sz w:val="18"/>
          <w:szCs w:val="18"/>
          <w:shd w:val="clear" w:color="auto" w:fill="FFFFFF"/>
        </w:rPr>
        <w:t>MAASTRICHT UNIVERSITY</w:t>
      </w:r>
    </w:p>
    <w:p w14:paraId="6CC87E70" w14:textId="77777777" w:rsidR="0027038D" w:rsidRPr="00D665E7" w:rsidRDefault="0027038D" w:rsidP="00D665E7">
      <w:pPr>
        <w:spacing w:before="120" w:after="0" w:line="360" w:lineRule="auto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2B77C30" w14:textId="1DC69A83" w:rsidR="004D1389" w:rsidRDefault="004C4BA4" w:rsidP="00581BDF">
      <w:pPr>
        <w:spacing w:before="120"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16 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>December 2015 mark</w:t>
      </w:r>
      <w:r w:rsidR="00C377E6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50</w:t>
      </w:r>
      <w:r w:rsidR="00F23677" w:rsidRPr="00F23677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anniversary of the adoption of </w:t>
      </w:r>
      <w:r w:rsidR="00D665E7">
        <w:rPr>
          <w:rFonts w:ascii="Arial" w:hAnsi="Arial" w:cs="Arial"/>
          <w:color w:val="222222"/>
          <w:sz w:val="24"/>
          <w:szCs w:val="24"/>
          <w:shd w:val="clear" w:color="auto" w:fill="FFFFFF"/>
        </w:rPr>
        <w:t>UNGA R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esolution 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>2065</w:t>
      </w:r>
      <w:r w:rsidR="001F7E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F7E19">
        <w:rPr>
          <w:rFonts w:ascii="Arial" w:hAnsi="Arial" w:cs="Arial"/>
          <w:color w:val="222222"/>
          <w:sz w:val="24"/>
          <w:szCs w:val="24"/>
          <w:shd w:val="clear" w:color="auto" w:fill="FFFFFF"/>
        </w:rPr>
        <w:t>which</w:t>
      </w:r>
      <w:r w:rsidR="00F236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the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first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General Assembly’s resolution 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>address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specifically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question of the Falklands (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>Malvinas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D665E7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esolution </w:t>
      </w:r>
      <w:r w:rsidR="003F49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2065 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Assembly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noted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existence of a sovereignty dispute 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over those territories 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between the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UK and Argentina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>ecommend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both </w:t>
      </w:r>
      <w:r w:rsidR="004D1389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States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negotiate </w:t>
      </w:r>
      <w:r w:rsidR="001F7E1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settlement</w:t>
      </w:r>
      <w:r w:rsidR="001F7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the dispute</w:t>
      </w:r>
      <w:r w:rsidRPr="004C4BA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90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377E6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444316">
        <w:rPr>
          <w:rFonts w:ascii="Arial" w:hAnsi="Arial" w:cs="Arial"/>
          <w:color w:val="222222"/>
          <w:sz w:val="24"/>
          <w:szCs w:val="24"/>
          <w:shd w:val="clear" w:color="auto" w:fill="FFFFFF"/>
        </w:rPr>
        <w:t>he resolution</w:t>
      </w:r>
      <w:r w:rsidR="006220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still awaiting implementation</w:t>
      </w:r>
      <w:r w:rsidR="001C01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as </w:t>
      </w:r>
      <w:r w:rsidR="001F7E1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dispute remains unsettled and there are no negotiations going on.</w:t>
      </w:r>
    </w:p>
    <w:p w14:paraId="3EFAE67C" w14:textId="77777777" w:rsidR="00CE0B01" w:rsidRDefault="00661B69" w:rsidP="00581BDF">
      <w:pPr>
        <w:spacing w:before="120" w:after="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ESSAY TOPIC</w:t>
      </w:r>
      <w:r w:rsidR="00CE0B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14:paraId="30CD5405" w14:textId="4F75BB7D" w:rsidR="00661B69" w:rsidRPr="00CE0B01" w:rsidRDefault="00B051A2" w:rsidP="00581BDF">
      <w:pPr>
        <w:spacing w:before="120" w:after="0" w:line="36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How </w:t>
      </w:r>
      <w:r w:rsidR="000A6224"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can</w:t>
      </w:r>
      <w:r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0A6224"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the sovereignty dispute over the Falklands (Malvinas)</w:t>
      </w:r>
      <w:r w:rsidR="0083789A"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be settled</w:t>
      </w:r>
      <w:r w:rsidR="000A6224" w:rsidRPr="00CE0B0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? </w:t>
      </w:r>
    </w:p>
    <w:p w14:paraId="2F990DCB" w14:textId="448A7421" w:rsidR="000A6224" w:rsidRDefault="00D536AE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</w:t>
      </w:r>
      <w:r w:rsidR="002E487C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 xml:space="preserve"> papers could address might include:</w:t>
      </w:r>
    </w:p>
    <w:p w14:paraId="6882225D" w14:textId="11BE29DA" w:rsidR="004D43CB" w:rsidRDefault="002E487C" w:rsidP="004D43CB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break the stalemate in the negotiations.</w:t>
      </w:r>
    </w:p>
    <w:p w14:paraId="47583B0E" w14:textId="70F3D033" w:rsidR="004D43CB" w:rsidRPr="004D43CB" w:rsidRDefault="00F16C9F" w:rsidP="004D43CB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43CB">
        <w:rPr>
          <w:rFonts w:ascii="Arial" w:hAnsi="Arial" w:cs="Arial"/>
          <w:sz w:val="24"/>
          <w:szCs w:val="24"/>
        </w:rPr>
        <w:t xml:space="preserve">nsights </w:t>
      </w:r>
      <w:r>
        <w:rPr>
          <w:rFonts w:ascii="Arial" w:hAnsi="Arial" w:cs="Arial"/>
          <w:sz w:val="24"/>
          <w:szCs w:val="24"/>
        </w:rPr>
        <w:t xml:space="preserve">that </w:t>
      </w:r>
      <w:r w:rsidR="004D43CB">
        <w:rPr>
          <w:rFonts w:ascii="Arial" w:hAnsi="Arial" w:cs="Arial"/>
          <w:sz w:val="24"/>
          <w:szCs w:val="24"/>
        </w:rPr>
        <w:t xml:space="preserve">can be gained from efforts and achievements to settle other territorial sovereignty </w:t>
      </w:r>
      <w:r>
        <w:rPr>
          <w:rFonts w:ascii="Arial" w:hAnsi="Arial" w:cs="Arial"/>
          <w:sz w:val="24"/>
          <w:szCs w:val="24"/>
        </w:rPr>
        <w:t>disputes.</w:t>
      </w:r>
    </w:p>
    <w:p w14:paraId="61A234E8" w14:textId="53E411C2" w:rsidR="002E487C" w:rsidRDefault="002E487C" w:rsidP="00581BDF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arrangement.</w:t>
      </w:r>
    </w:p>
    <w:p w14:paraId="062D1DBC" w14:textId="1591DF6E" w:rsidR="002E487C" w:rsidRDefault="002E487C" w:rsidP="00581BDF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 by arbitration or judicial settlement</w:t>
      </w:r>
      <w:r w:rsidR="00661B69">
        <w:rPr>
          <w:rFonts w:ascii="Arial" w:hAnsi="Arial" w:cs="Arial"/>
          <w:sz w:val="24"/>
          <w:szCs w:val="24"/>
        </w:rPr>
        <w:t>.</w:t>
      </w:r>
    </w:p>
    <w:p w14:paraId="44AE92F2" w14:textId="3223D25C" w:rsidR="00CE0B01" w:rsidRDefault="00CE0B01" w:rsidP="00581BD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ESSAY REQUIREMENTS:</w:t>
      </w:r>
    </w:p>
    <w:p w14:paraId="7D7CA71C" w14:textId="179CE0FF" w:rsidR="00CE0B01" w:rsidRDefault="00CE0B01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Style: academic, footnoted papers.</w:t>
      </w:r>
    </w:p>
    <w:p w14:paraId="78705CB1" w14:textId="0D6AF47E" w:rsidR="00CE0B01" w:rsidRDefault="00CE0B01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Length: </w:t>
      </w:r>
      <w:r w:rsidR="007475D6">
        <w:rPr>
          <w:rFonts w:ascii="Arial" w:hAnsi="Arial" w:cs="Arial"/>
          <w:sz w:val="24"/>
          <w:szCs w:val="24"/>
        </w:rPr>
        <w:t>7</w:t>
      </w:r>
      <w:r w:rsidR="004D43CB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 to </w:t>
      </w:r>
      <w:r w:rsidR="007475D6">
        <w:rPr>
          <w:rFonts w:ascii="Arial" w:hAnsi="Arial" w:cs="Arial"/>
          <w:sz w:val="24"/>
          <w:szCs w:val="24"/>
        </w:rPr>
        <w:t>8</w:t>
      </w:r>
      <w:r w:rsidR="004D43CB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 words (including footnotes)</w:t>
      </w:r>
    </w:p>
    <w:p w14:paraId="0F017142" w14:textId="3738A95E" w:rsidR="00CE0B01" w:rsidRDefault="00CE0B01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Format: Word document.</w:t>
      </w:r>
    </w:p>
    <w:p w14:paraId="0A6A9DE9" w14:textId="13C65E0F" w:rsidR="00CE0B01" w:rsidRDefault="00CE0B01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Language: English.</w:t>
      </w:r>
    </w:p>
    <w:p w14:paraId="04A7A6F0" w14:textId="4494CC61" w:rsidR="00581BDF" w:rsidRDefault="00581BDF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essay must be titled and anonymous.</w:t>
      </w:r>
    </w:p>
    <w:p w14:paraId="0CBF5215" w14:textId="22BCA248" w:rsidR="00072ACF" w:rsidRDefault="00072ACF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original and unpublished.</w:t>
      </w:r>
    </w:p>
    <w:p w14:paraId="0E0AB817" w14:textId="6A2691CD" w:rsidR="00072ACF" w:rsidRPr="00CE0B01" w:rsidRDefault="00072ACF" w:rsidP="00581BDF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w</w:t>
      </w:r>
      <w:r w:rsidR="001B7240">
        <w:rPr>
          <w:rFonts w:ascii="Arial" w:hAnsi="Arial" w:cs="Arial"/>
          <w:sz w:val="24"/>
          <w:szCs w:val="24"/>
        </w:rPr>
        <w:t>ritten by one person. Co-authored</w:t>
      </w:r>
      <w:r>
        <w:rPr>
          <w:rFonts w:ascii="Arial" w:hAnsi="Arial" w:cs="Arial"/>
          <w:sz w:val="24"/>
          <w:szCs w:val="24"/>
        </w:rPr>
        <w:t xml:space="preserve"> essays are not accepted.</w:t>
      </w:r>
    </w:p>
    <w:p w14:paraId="2287CB1B" w14:textId="3007A6B8" w:rsidR="002E487C" w:rsidRDefault="002E487C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competition is open to </w:t>
      </w:r>
      <w:r w:rsidR="00661B69">
        <w:rPr>
          <w:rFonts w:ascii="Arial" w:hAnsi="Arial" w:cs="Arial"/>
          <w:sz w:val="24"/>
          <w:szCs w:val="24"/>
        </w:rPr>
        <w:t xml:space="preserve">bachelor’s and master’s students from </w:t>
      </w:r>
      <w:r w:rsidR="00CE0B01">
        <w:rPr>
          <w:rFonts w:ascii="Arial" w:hAnsi="Arial" w:cs="Arial"/>
          <w:sz w:val="24"/>
          <w:szCs w:val="24"/>
        </w:rPr>
        <w:t>universities</w:t>
      </w:r>
      <w:r w:rsidR="007475D6">
        <w:rPr>
          <w:rFonts w:ascii="Arial" w:hAnsi="Arial" w:cs="Arial"/>
          <w:sz w:val="24"/>
          <w:szCs w:val="24"/>
        </w:rPr>
        <w:t xml:space="preserve"> based in the European Union</w:t>
      </w:r>
      <w:r w:rsidR="00661B69">
        <w:rPr>
          <w:rFonts w:ascii="Arial" w:hAnsi="Arial" w:cs="Arial"/>
          <w:sz w:val="24"/>
          <w:szCs w:val="24"/>
        </w:rPr>
        <w:t>.</w:t>
      </w:r>
    </w:p>
    <w:p w14:paraId="0D89646C" w14:textId="6ADE3A28" w:rsidR="00CE0B01" w:rsidRDefault="00CE0B01" w:rsidP="00581BD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TO PARTICIPATE:</w:t>
      </w:r>
    </w:p>
    <w:p w14:paraId="65564931" w14:textId="3EBB9A8E" w:rsidR="00CE0B01" w:rsidRDefault="00B33077" w:rsidP="00581BDF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your essay by email to </w:t>
      </w:r>
      <w:r w:rsidR="007475D6">
        <w:rPr>
          <w:rFonts w:ascii="Arial" w:hAnsi="Arial" w:cs="Arial"/>
          <w:sz w:val="24"/>
          <w:szCs w:val="24"/>
        </w:rPr>
        <w:t>fabian.raimondo@</w:t>
      </w:r>
      <w:r w:rsidR="00862D3D">
        <w:rPr>
          <w:rFonts w:ascii="Arial" w:hAnsi="Arial" w:cs="Arial"/>
          <w:sz w:val="24"/>
          <w:szCs w:val="24"/>
        </w:rPr>
        <w:t>maastrichtuniversity</w:t>
      </w:r>
      <w:r w:rsidR="007475D6">
        <w:rPr>
          <w:rFonts w:ascii="Arial" w:hAnsi="Arial" w:cs="Arial"/>
          <w:sz w:val="24"/>
          <w:szCs w:val="24"/>
        </w:rPr>
        <w:t>.</w:t>
      </w:r>
      <w:r w:rsidR="00862D3D">
        <w:rPr>
          <w:rFonts w:ascii="Arial" w:hAnsi="Arial" w:cs="Arial"/>
          <w:sz w:val="24"/>
          <w:szCs w:val="24"/>
        </w:rPr>
        <w:t>nl</w:t>
      </w:r>
    </w:p>
    <w:p w14:paraId="29E4496B" w14:textId="392CB514" w:rsidR="00B33077" w:rsidRDefault="00B33077" w:rsidP="00581BDF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‘Essay competition’ in the subject of the email.</w:t>
      </w:r>
    </w:p>
    <w:p w14:paraId="4A495B0A" w14:textId="778A1266" w:rsidR="00B33077" w:rsidRDefault="003F499F" w:rsidP="00581BDF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body of the message</w:t>
      </w:r>
      <w:r w:rsidR="00B33077">
        <w:rPr>
          <w:rFonts w:ascii="Arial" w:hAnsi="Arial" w:cs="Arial"/>
          <w:sz w:val="24"/>
          <w:szCs w:val="24"/>
        </w:rPr>
        <w:t xml:space="preserve"> include your full name and the name of your Faculty and University, and indicate which bachelor’s or master’s programme you are enrolled in.</w:t>
      </w:r>
    </w:p>
    <w:p w14:paraId="12118183" w14:textId="1B7170B2" w:rsidR="00581BDF" w:rsidRDefault="00581BDF" w:rsidP="00581BD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 DEADLINE:</w:t>
      </w:r>
    </w:p>
    <w:p w14:paraId="69FD0CC4" w14:textId="4857889E" w:rsidR="00581BDF" w:rsidRDefault="00C377E6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871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7475D6" w:rsidRPr="007475D6">
        <w:rPr>
          <w:rFonts w:ascii="Arial" w:hAnsi="Arial" w:cs="Arial"/>
          <w:sz w:val="24"/>
          <w:szCs w:val="24"/>
          <w:vertAlign w:val="superscript"/>
        </w:rPr>
        <w:t>th</w:t>
      </w:r>
      <w:r w:rsidR="00581BDF">
        <w:rPr>
          <w:rFonts w:ascii="Arial" w:hAnsi="Arial" w:cs="Arial"/>
          <w:sz w:val="24"/>
          <w:szCs w:val="24"/>
        </w:rPr>
        <w:t>, 2016.</w:t>
      </w:r>
    </w:p>
    <w:p w14:paraId="2B0A348B" w14:textId="637F8C83" w:rsidR="00581BDF" w:rsidRDefault="00072ACF" w:rsidP="00581BD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</w:t>
      </w:r>
    </w:p>
    <w:p w14:paraId="78366FFD" w14:textId="5B733C23" w:rsidR="00072ACF" w:rsidRPr="00D665E7" w:rsidRDefault="00072ACF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awards will be given:</w:t>
      </w:r>
    </w:p>
    <w:p w14:paraId="418E7D95" w14:textId="2CDABEE6" w:rsidR="00581BDF" w:rsidRDefault="00581BDF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 prize: 500 Euros.</w:t>
      </w:r>
    </w:p>
    <w:p w14:paraId="5EDA4988" w14:textId="26D0E310" w:rsidR="00581BDF" w:rsidRDefault="00581BDF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81BD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prize: 300 Euros.</w:t>
      </w:r>
    </w:p>
    <w:p w14:paraId="7E413666" w14:textId="35E82E6D" w:rsidR="00581BDF" w:rsidRDefault="00581BDF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1BD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prize: 200 Euros.</w:t>
      </w:r>
    </w:p>
    <w:p w14:paraId="74FA6806" w14:textId="12419193" w:rsidR="007475D6" w:rsidRDefault="007475D6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winners </w:t>
      </w:r>
      <w:r w:rsidR="00E91C27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receive an award</w:t>
      </w:r>
      <w:r w:rsidR="00E91C27">
        <w:rPr>
          <w:rFonts w:ascii="Arial" w:hAnsi="Arial" w:cs="Arial"/>
          <w:sz w:val="24"/>
          <w:szCs w:val="24"/>
        </w:rPr>
        <w:t xml:space="preserve"> certificate at a ceremony during the Maastricht Symposium on the Sovereignty Dispute over the Falklands (Malvinas), which </w:t>
      </w:r>
      <w:r w:rsidR="00205E34">
        <w:rPr>
          <w:rFonts w:ascii="Arial" w:hAnsi="Arial" w:cs="Arial"/>
          <w:sz w:val="24"/>
          <w:szCs w:val="24"/>
        </w:rPr>
        <w:t xml:space="preserve">will take place at Maastricht University and </w:t>
      </w:r>
      <w:r w:rsidR="00E91C27">
        <w:rPr>
          <w:rFonts w:ascii="Arial" w:hAnsi="Arial" w:cs="Arial"/>
          <w:sz w:val="24"/>
          <w:szCs w:val="24"/>
        </w:rPr>
        <w:t>is tentatively scheduled for 7 October 2016. Travel (from within the EU) and accommodation expenses will be covered by the organiser.</w:t>
      </w:r>
    </w:p>
    <w:p w14:paraId="4E2AB3A3" w14:textId="573A5E3D" w:rsidR="00E91C27" w:rsidRDefault="00E91C27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essays may be included for publication in the 2017 issue of the Hague Yearbook of International Law.</w:t>
      </w:r>
    </w:p>
    <w:p w14:paraId="67630B74" w14:textId="5DBB495D" w:rsidR="007475D6" w:rsidRPr="007475D6" w:rsidRDefault="007122A6" w:rsidP="00581BDF">
      <w:pPr>
        <w:spacing w:before="120" w:after="0" w:line="36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The Jury</w:t>
      </w:r>
      <w:r w:rsidR="008314D9">
        <w:rPr>
          <w:rFonts w:ascii="Helvetica" w:hAnsi="Helvetica" w:cs="Helvetica"/>
          <w:sz w:val="24"/>
          <w:szCs w:val="24"/>
          <w:lang w:val="en-US"/>
        </w:rPr>
        <w:t xml:space="preserve"> may choose not to award a</w:t>
      </w:r>
      <w:r w:rsidR="00D665E7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8314D9">
        <w:rPr>
          <w:rFonts w:ascii="Helvetica" w:hAnsi="Helvetica" w:cs="Helvetica"/>
          <w:sz w:val="24"/>
          <w:szCs w:val="24"/>
          <w:lang w:val="en-US"/>
        </w:rPr>
        <w:t>prize</w:t>
      </w:r>
      <w:r w:rsidR="00D665E7">
        <w:rPr>
          <w:rFonts w:ascii="Helvetica" w:hAnsi="Helvetica" w:cs="Helvetica"/>
          <w:sz w:val="24"/>
          <w:szCs w:val="24"/>
          <w:lang w:val="en-US"/>
        </w:rPr>
        <w:t xml:space="preserve"> if, in their view, the papers submitted do not </w:t>
      </w:r>
      <w:r>
        <w:rPr>
          <w:rFonts w:ascii="Helvetica" w:hAnsi="Helvetica" w:cs="Helvetica"/>
          <w:sz w:val="24"/>
          <w:szCs w:val="24"/>
          <w:lang w:val="en-US"/>
        </w:rPr>
        <w:t>meet</w:t>
      </w:r>
      <w:r w:rsidR="00D665E7">
        <w:rPr>
          <w:rFonts w:ascii="Helvetica" w:hAnsi="Helvetica" w:cs="Helvetica"/>
          <w:sz w:val="24"/>
          <w:szCs w:val="24"/>
          <w:lang w:val="en-US"/>
        </w:rPr>
        <w:t xml:space="preserve"> the standards required.</w:t>
      </w:r>
    </w:p>
    <w:p w14:paraId="4F9C4676" w14:textId="18773370" w:rsidR="00AC2F15" w:rsidRDefault="00AC2F15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JURY</w:t>
      </w:r>
    </w:p>
    <w:p w14:paraId="3947F462" w14:textId="6F82C4DA" w:rsidR="00AC2F15" w:rsidRDefault="00AC2F15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jury assessing the </w:t>
      </w:r>
      <w:r w:rsidR="0027038D">
        <w:rPr>
          <w:rFonts w:ascii="Arial" w:hAnsi="Arial" w:cs="Arial"/>
          <w:sz w:val="24"/>
          <w:szCs w:val="24"/>
        </w:rPr>
        <w:t>competition entries</w:t>
      </w:r>
      <w:r>
        <w:rPr>
          <w:rFonts w:ascii="Arial" w:hAnsi="Arial" w:cs="Arial"/>
          <w:sz w:val="24"/>
          <w:szCs w:val="24"/>
        </w:rPr>
        <w:t xml:space="preserve"> consists </w:t>
      </w:r>
      <w:r w:rsidR="00A73DD7">
        <w:rPr>
          <w:rFonts w:ascii="Arial" w:hAnsi="Arial" w:cs="Arial"/>
          <w:sz w:val="24"/>
          <w:szCs w:val="24"/>
        </w:rPr>
        <w:t>of three leadi</w:t>
      </w:r>
      <w:r w:rsidR="0087156F">
        <w:rPr>
          <w:rFonts w:ascii="Arial" w:hAnsi="Arial" w:cs="Arial"/>
          <w:sz w:val="24"/>
          <w:szCs w:val="24"/>
        </w:rPr>
        <w:t>ng international lawyers</w:t>
      </w:r>
      <w:r w:rsidR="00A73DD7">
        <w:rPr>
          <w:rFonts w:ascii="Arial" w:hAnsi="Arial" w:cs="Arial"/>
          <w:sz w:val="24"/>
          <w:szCs w:val="24"/>
        </w:rPr>
        <w:t>:</w:t>
      </w:r>
    </w:p>
    <w:p w14:paraId="05A33EF4" w14:textId="79DB8C3A" w:rsidR="00A73DD7" w:rsidRDefault="00A73DD7" w:rsidP="00D665E7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 van Boven, Emeritus Professor of Public International Law, Maastricht University.</w:t>
      </w:r>
    </w:p>
    <w:p w14:paraId="3FB76647" w14:textId="05760777" w:rsidR="00A73DD7" w:rsidRDefault="00A73DD7" w:rsidP="00D665E7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 </w:t>
      </w:r>
      <w:proofErr w:type="spellStart"/>
      <w:r>
        <w:rPr>
          <w:rFonts w:ascii="Arial" w:hAnsi="Arial" w:cs="Arial"/>
          <w:sz w:val="24"/>
          <w:szCs w:val="24"/>
        </w:rPr>
        <w:t>Soons</w:t>
      </w:r>
      <w:proofErr w:type="spellEnd"/>
      <w:r>
        <w:rPr>
          <w:rFonts w:ascii="Arial" w:hAnsi="Arial" w:cs="Arial"/>
          <w:sz w:val="24"/>
          <w:szCs w:val="24"/>
        </w:rPr>
        <w:t>, Emeritus Professor of Public International Law, Utrecht University. And,</w:t>
      </w:r>
    </w:p>
    <w:p w14:paraId="635D1831" w14:textId="1C0916C8" w:rsidR="00A73DD7" w:rsidRPr="00D665E7" w:rsidRDefault="00A73DD7" w:rsidP="00D665E7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 </w:t>
      </w:r>
      <w:proofErr w:type="spellStart"/>
      <w:r>
        <w:rPr>
          <w:rFonts w:ascii="Arial" w:hAnsi="Arial" w:cs="Arial"/>
          <w:sz w:val="24"/>
          <w:szCs w:val="24"/>
        </w:rPr>
        <w:t>Schrijver</w:t>
      </w:r>
      <w:proofErr w:type="spellEnd"/>
      <w:r>
        <w:rPr>
          <w:rFonts w:ascii="Arial" w:hAnsi="Arial" w:cs="Arial"/>
          <w:sz w:val="24"/>
          <w:szCs w:val="24"/>
        </w:rPr>
        <w:t>, Professor of Public International Law, Leiden University.</w:t>
      </w:r>
    </w:p>
    <w:p w14:paraId="3F6F8FB0" w14:textId="7F0C9B13" w:rsidR="00581BDF" w:rsidRDefault="00444316" w:rsidP="00581BD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ANY QUESTIONS?</w:t>
      </w:r>
    </w:p>
    <w:p w14:paraId="753B4D2D" w14:textId="104AE312" w:rsidR="00444316" w:rsidRPr="00444316" w:rsidRDefault="00444316" w:rsidP="00581B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281BBE">
        <w:rPr>
          <w:rFonts w:ascii="Arial" w:hAnsi="Arial" w:cs="Arial"/>
          <w:sz w:val="24"/>
          <w:szCs w:val="24"/>
        </w:rPr>
        <w:t>the Secretary of the Jury (</w:t>
      </w:r>
      <w:r w:rsidR="00E91C27">
        <w:rPr>
          <w:rFonts w:ascii="Arial" w:hAnsi="Arial" w:cs="Arial"/>
          <w:sz w:val="24"/>
          <w:szCs w:val="24"/>
        </w:rPr>
        <w:t>Dr Fabián Raimondo</w:t>
      </w:r>
      <w:r w:rsidR="003F499F">
        <w:rPr>
          <w:rFonts w:ascii="Arial" w:hAnsi="Arial" w:cs="Arial"/>
          <w:sz w:val="24"/>
          <w:szCs w:val="24"/>
        </w:rPr>
        <w:t>)</w:t>
      </w:r>
      <w:r w:rsidR="00E91C27">
        <w:rPr>
          <w:rFonts w:ascii="Arial" w:hAnsi="Arial" w:cs="Arial"/>
          <w:sz w:val="24"/>
          <w:szCs w:val="24"/>
        </w:rPr>
        <w:t xml:space="preserve"> at fabian.raimondo@maastrichtuniversity.nl</w:t>
      </w:r>
      <w:r w:rsidR="00281BBE">
        <w:rPr>
          <w:rFonts w:ascii="Arial" w:hAnsi="Arial" w:cs="Arial"/>
          <w:sz w:val="24"/>
          <w:szCs w:val="24"/>
        </w:rPr>
        <w:t>.</w:t>
      </w:r>
      <w:bookmarkEnd w:id="0"/>
    </w:p>
    <w:sectPr w:rsidR="00444316" w:rsidRPr="00444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6A84" w14:textId="77777777" w:rsidR="007F1444" w:rsidRDefault="007F1444" w:rsidP="007F1444">
      <w:pPr>
        <w:spacing w:after="0" w:line="240" w:lineRule="auto"/>
      </w:pPr>
      <w:r>
        <w:separator/>
      </w:r>
    </w:p>
  </w:endnote>
  <w:endnote w:type="continuationSeparator" w:id="0">
    <w:p w14:paraId="3EBF2976" w14:textId="77777777" w:rsidR="007F1444" w:rsidRDefault="007F1444" w:rsidP="007F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D246" w14:textId="77777777" w:rsidR="007F1444" w:rsidRDefault="007F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AF1B" w14:textId="77777777" w:rsidR="007F1444" w:rsidRDefault="007F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8A62" w14:textId="77777777" w:rsidR="007F1444" w:rsidRDefault="007F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0B2B" w14:textId="77777777" w:rsidR="007F1444" w:rsidRDefault="007F1444" w:rsidP="007F1444">
      <w:pPr>
        <w:spacing w:after="0" w:line="240" w:lineRule="auto"/>
      </w:pPr>
      <w:r>
        <w:separator/>
      </w:r>
    </w:p>
  </w:footnote>
  <w:footnote w:type="continuationSeparator" w:id="0">
    <w:p w14:paraId="6D4C5635" w14:textId="77777777" w:rsidR="007F1444" w:rsidRDefault="007F1444" w:rsidP="007F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C574" w14:textId="37F54EC8" w:rsidR="007F1444" w:rsidRDefault="007F1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4DC1" w14:textId="58DC2951" w:rsidR="007F1444" w:rsidRDefault="007F1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C1D6F" w14:textId="3DE5E7AB" w:rsidR="007F1444" w:rsidRDefault="007F1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EB"/>
    <w:multiLevelType w:val="hybridMultilevel"/>
    <w:tmpl w:val="81FE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69D"/>
    <w:multiLevelType w:val="hybridMultilevel"/>
    <w:tmpl w:val="CE40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75C52"/>
    <w:multiLevelType w:val="hybridMultilevel"/>
    <w:tmpl w:val="DF28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75B94"/>
    <w:multiLevelType w:val="hybridMultilevel"/>
    <w:tmpl w:val="094E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46"/>
    <w:rsid w:val="00026195"/>
    <w:rsid w:val="00030245"/>
    <w:rsid w:val="00040F3C"/>
    <w:rsid w:val="000651F6"/>
    <w:rsid w:val="00072ACF"/>
    <w:rsid w:val="000A6224"/>
    <w:rsid w:val="000B57A5"/>
    <w:rsid w:val="000C0BC6"/>
    <w:rsid w:val="000D62F9"/>
    <w:rsid w:val="000E6F4A"/>
    <w:rsid w:val="0012443A"/>
    <w:rsid w:val="00147498"/>
    <w:rsid w:val="00151F0D"/>
    <w:rsid w:val="00183F27"/>
    <w:rsid w:val="001B7240"/>
    <w:rsid w:val="001C0120"/>
    <w:rsid w:val="001C29A5"/>
    <w:rsid w:val="001E1FFE"/>
    <w:rsid w:val="001F4656"/>
    <w:rsid w:val="001F7046"/>
    <w:rsid w:val="001F7E19"/>
    <w:rsid w:val="00205697"/>
    <w:rsid w:val="00205E34"/>
    <w:rsid w:val="002123C2"/>
    <w:rsid w:val="0027038D"/>
    <w:rsid w:val="0027671A"/>
    <w:rsid w:val="00281BBE"/>
    <w:rsid w:val="00290580"/>
    <w:rsid w:val="002D5EEC"/>
    <w:rsid w:val="002E487C"/>
    <w:rsid w:val="002E5E79"/>
    <w:rsid w:val="00323AF4"/>
    <w:rsid w:val="003F499F"/>
    <w:rsid w:val="00437D8D"/>
    <w:rsid w:val="00442947"/>
    <w:rsid w:val="004442AD"/>
    <w:rsid w:val="00444316"/>
    <w:rsid w:val="0048391B"/>
    <w:rsid w:val="004C4BA4"/>
    <w:rsid w:val="004C59A3"/>
    <w:rsid w:val="004C675F"/>
    <w:rsid w:val="004D1389"/>
    <w:rsid w:val="004D43CB"/>
    <w:rsid w:val="00546C71"/>
    <w:rsid w:val="00552980"/>
    <w:rsid w:val="0055651D"/>
    <w:rsid w:val="0055740E"/>
    <w:rsid w:val="00565A97"/>
    <w:rsid w:val="00581BDF"/>
    <w:rsid w:val="00594F63"/>
    <w:rsid w:val="005E4B90"/>
    <w:rsid w:val="0062206F"/>
    <w:rsid w:val="00640946"/>
    <w:rsid w:val="00661B69"/>
    <w:rsid w:val="006875DE"/>
    <w:rsid w:val="006C1A9C"/>
    <w:rsid w:val="006D2578"/>
    <w:rsid w:val="006F6DDD"/>
    <w:rsid w:val="007122A6"/>
    <w:rsid w:val="007268F7"/>
    <w:rsid w:val="00742ADD"/>
    <w:rsid w:val="007475D6"/>
    <w:rsid w:val="00755508"/>
    <w:rsid w:val="0079489D"/>
    <w:rsid w:val="007B218E"/>
    <w:rsid w:val="007B38E5"/>
    <w:rsid w:val="007E3076"/>
    <w:rsid w:val="007F1444"/>
    <w:rsid w:val="00826CBD"/>
    <w:rsid w:val="00827E48"/>
    <w:rsid w:val="008314D9"/>
    <w:rsid w:val="0083789A"/>
    <w:rsid w:val="00862D3D"/>
    <w:rsid w:val="0087156F"/>
    <w:rsid w:val="0087385A"/>
    <w:rsid w:val="00880A18"/>
    <w:rsid w:val="008917DB"/>
    <w:rsid w:val="008971F7"/>
    <w:rsid w:val="008B061C"/>
    <w:rsid w:val="008F6C31"/>
    <w:rsid w:val="00917231"/>
    <w:rsid w:val="00935824"/>
    <w:rsid w:val="00937FC6"/>
    <w:rsid w:val="00973DE5"/>
    <w:rsid w:val="00A26692"/>
    <w:rsid w:val="00A405AF"/>
    <w:rsid w:val="00A55672"/>
    <w:rsid w:val="00A7368B"/>
    <w:rsid w:val="00A73DD7"/>
    <w:rsid w:val="00AA0400"/>
    <w:rsid w:val="00AC2F15"/>
    <w:rsid w:val="00AD72FD"/>
    <w:rsid w:val="00B051A2"/>
    <w:rsid w:val="00B33077"/>
    <w:rsid w:val="00BC47D7"/>
    <w:rsid w:val="00BE1B20"/>
    <w:rsid w:val="00BF6895"/>
    <w:rsid w:val="00C377E6"/>
    <w:rsid w:val="00CE0B01"/>
    <w:rsid w:val="00D536AE"/>
    <w:rsid w:val="00D665E7"/>
    <w:rsid w:val="00D83040"/>
    <w:rsid w:val="00E00151"/>
    <w:rsid w:val="00E225CF"/>
    <w:rsid w:val="00E351DA"/>
    <w:rsid w:val="00E6027C"/>
    <w:rsid w:val="00E713D7"/>
    <w:rsid w:val="00E741CE"/>
    <w:rsid w:val="00E91C27"/>
    <w:rsid w:val="00E91FAE"/>
    <w:rsid w:val="00EB776A"/>
    <w:rsid w:val="00EE7BD5"/>
    <w:rsid w:val="00EF5D14"/>
    <w:rsid w:val="00F1408E"/>
    <w:rsid w:val="00F16C9F"/>
    <w:rsid w:val="00F23677"/>
    <w:rsid w:val="00F31ECC"/>
    <w:rsid w:val="00F77491"/>
    <w:rsid w:val="00F842CF"/>
    <w:rsid w:val="00F90EF8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FE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BA4"/>
  </w:style>
  <w:style w:type="character" w:customStyle="1" w:styleId="il">
    <w:name w:val="il"/>
    <w:basedOn w:val="DefaultParagraphFont"/>
    <w:rsid w:val="004C4BA4"/>
  </w:style>
  <w:style w:type="paragraph" w:styleId="ListParagraph">
    <w:name w:val="List Paragraph"/>
    <w:basedOn w:val="Normal"/>
    <w:uiPriority w:val="34"/>
    <w:qFormat/>
    <w:rsid w:val="00D53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44"/>
  </w:style>
  <w:style w:type="paragraph" w:styleId="Footer">
    <w:name w:val="footer"/>
    <w:basedOn w:val="Normal"/>
    <w:link w:val="FooterChar"/>
    <w:uiPriority w:val="99"/>
    <w:unhideWhenUsed/>
    <w:rsid w:val="007F1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44"/>
  </w:style>
  <w:style w:type="character" w:styleId="CommentReference">
    <w:name w:val="annotation reference"/>
    <w:basedOn w:val="DefaultParagraphFont"/>
    <w:uiPriority w:val="99"/>
    <w:semiHidden/>
    <w:unhideWhenUsed/>
    <w:rsid w:val="008314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BA4"/>
  </w:style>
  <w:style w:type="character" w:customStyle="1" w:styleId="il">
    <w:name w:val="il"/>
    <w:basedOn w:val="DefaultParagraphFont"/>
    <w:rsid w:val="004C4BA4"/>
  </w:style>
  <w:style w:type="paragraph" w:styleId="ListParagraph">
    <w:name w:val="List Paragraph"/>
    <w:basedOn w:val="Normal"/>
    <w:uiPriority w:val="34"/>
    <w:qFormat/>
    <w:rsid w:val="00D53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44"/>
  </w:style>
  <w:style w:type="paragraph" w:styleId="Footer">
    <w:name w:val="footer"/>
    <w:basedOn w:val="Normal"/>
    <w:link w:val="FooterChar"/>
    <w:uiPriority w:val="99"/>
    <w:unhideWhenUsed/>
    <w:rsid w:val="007F1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44"/>
  </w:style>
  <w:style w:type="character" w:styleId="CommentReference">
    <w:name w:val="annotation reference"/>
    <w:basedOn w:val="DefaultParagraphFont"/>
    <w:uiPriority w:val="99"/>
    <w:semiHidden/>
    <w:unhideWhenUsed/>
    <w:rsid w:val="008314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0406-898B-47EF-8B7D-6DD530D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fabian.raimondo</dc:creator>
  <cp:lastModifiedBy>fabian.raimondo</cp:lastModifiedBy>
  <cp:revision>2</cp:revision>
  <cp:lastPrinted>2015-11-26T08:22:00Z</cp:lastPrinted>
  <dcterms:created xsi:type="dcterms:W3CDTF">2016-04-18T14:36:00Z</dcterms:created>
  <dcterms:modified xsi:type="dcterms:W3CDTF">2016-04-18T14:36:00Z</dcterms:modified>
</cp:coreProperties>
</file>